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4BC7" w14:textId="77777777" w:rsidR="001A120B" w:rsidRPr="0063000F" w:rsidRDefault="001A120B">
      <w:pPr>
        <w:pStyle w:val="text"/>
        <w:spacing w:line="240" w:lineRule="auto"/>
        <w:rPr>
          <w:rFonts w:ascii="Times New Roman" w:hAnsi="Times New Roman" w:cs="Times New Roman"/>
          <w:b/>
          <w:iCs/>
          <w:color w:val="auto"/>
          <w:sz w:val="20"/>
          <w:szCs w:val="20"/>
        </w:rPr>
      </w:pPr>
      <w:r w:rsidRPr="0063000F">
        <w:rPr>
          <w:rFonts w:ascii="Times New Roman" w:hAnsi="Times New Roman" w:cs="Times New Roman"/>
          <w:b/>
          <w:iCs/>
          <w:color w:val="auto"/>
          <w:sz w:val="20"/>
          <w:szCs w:val="20"/>
        </w:rPr>
        <w:t>Long statement</w:t>
      </w:r>
      <w:r w:rsidR="00105E83">
        <w:rPr>
          <w:rFonts w:ascii="Times New Roman" w:hAnsi="Times New Roman" w:cs="Times New Roman"/>
          <w:b/>
          <w:iCs/>
          <w:color w:val="auto"/>
          <w:sz w:val="20"/>
          <w:szCs w:val="20"/>
        </w:rPr>
        <w:t xml:space="preserve"> Extension</w:t>
      </w:r>
    </w:p>
    <w:p w14:paraId="2C98E896" w14:textId="7D407415" w:rsidR="00BF7A46" w:rsidRPr="0063000F" w:rsidRDefault="00BF7A46">
      <w:pPr>
        <w:pStyle w:val="text"/>
        <w:spacing w:line="240" w:lineRule="auto"/>
        <w:rPr>
          <w:rFonts w:ascii="Times New Roman" w:hAnsi="Times New Roman" w:cs="Times New Roman"/>
          <w:i/>
          <w:iCs/>
          <w:color w:val="auto"/>
          <w:sz w:val="20"/>
          <w:szCs w:val="20"/>
        </w:rPr>
      </w:pPr>
      <w:r w:rsidRPr="0063000F">
        <w:rPr>
          <w:rFonts w:ascii="Times New Roman" w:hAnsi="Times New Roman" w:cs="Times New Roman"/>
          <w:i/>
          <w:iCs/>
          <w:color w:val="auto"/>
          <w:sz w:val="20"/>
          <w:szCs w:val="20"/>
        </w:rPr>
        <w:t xml:space="preserve">Issued in furtherance of extension work, acts of May 8 and June 30, 1914, in cooperation with the U.S. Department of Agriculture. </w:t>
      </w:r>
      <w:r w:rsidR="00F3234C">
        <w:rPr>
          <w:rStyle w:val="Emphasis"/>
          <w:rFonts w:ascii="Times New Roman" w:hAnsi="Times New Roman" w:cs="Times New Roman"/>
          <w:color w:val="2E4552"/>
          <w:sz w:val="20"/>
          <w:szCs w:val="20"/>
          <w:shd w:val="clear" w:color="auto" w:fill="FFFFFF"/>
        </w:rPr>
        <w:t>Kelly Crane</w:t>
      </w:r>
      <w:r w:rsidR="003138D5" w:rsidRPr="003138D5">
        <w:rPr>
          <w:rStyle w:val="Emphasis"/>
          <w:rFonts w:ascii="Times New Roman" w:hAnsi="Times New Roman" w:cs="Times New Roman"/>
          <w:color w:val="2E4552"/>
          <w:sz w:val="20"/>
          <w:szCs w:val="20"/>
          <w:shd w:val="clear" w:color="auto" w:fill="FFFFFF"/>
        </w:rPr>
        <w:t xml:space="preserve">, </w:t>
      </w:r>
      <w:r w:rsidR="00F3234C">
        <w:rPr>
          <w:rStyle w:val="Emphasis"/>
          <w:rFonts w:ascii="Times New Roman" w:hAnsi="Times New Roman" w:cs="Times New Roman"/>
          <w:color w:val="2E4552"/>
          <w:sz w:val="20"/>
          <w:szCs w:val="20"/>
          <w:shd w:val="clear" w:color="auto" w:fill="FFFFFF"/>
        </w:rPr>
        <w:t>Director</w:t>
      </w:r>
      <w:r w:rsidR="003138D5" w:rsidRPr="003138D5">
        <w:rPr>
          <w:rStyle w:val="Emphasis"/>
          <w:rFonts w:ascii="Times New Roman" w:hAnsi="Times New Roman" w:cs="Times New Roman"/>
          <w:color w:val="2E4552"/>
          <w:sz w:val="20"/>
          <w:szCs w:val="20"/>
          <w:shd w:val="clear" w:color="auto" w:fill="FFFFFF"/>
        </w:rPr>
        <w:t xml:space="preserve">, </w:t>
      </w:r>
      <w:r w:rsidR="00F3234C">
        <w:rPr>
          <w:rStyle w:val="Emphasis"/>
          <w:rFonts w:ascii="Times New Roman" w:hAnsi="Times New Roman" w:cs="Times New Roman"/>
          <w:color w:val="2E4552"/>
          <w:sz w:val="20"/>
          <w:szCs w:val="20"/>
          <w:shd w:val="clear" w:color="auto" w:fill="FFFFFF"/>
        </w:rPr>
        <w:t xml:space="preserve">University of Wyoming Extension, </w:t>
      </w:r>
      <w:r w:rsidR="003138D5" w:rsidRPr="003138D5">
        <w:rPr>
          <w:rStyle w:val="Emphasis"/>
          <w:rFonts w:ascii="Times New Roman" w:hAnsi="Times New Roman" w:cs="Times New Roman"/>
          <w:color w:val="2E4552"/>
          <w:sz w:val="20"/>
          <w:szCs w:val="20"/>
          <w:shd w:val="clear" w:color="auto" w:fill="FFFFFF"/>
        </w:rPr>
        <w:t>College of Agriculture and Natural Resources, University of Wyoming Extension, University of Wyoming, Laramie, Wyoming 82071.</w:t>
      </w:r>
    </w:p>
    <w:p w14:paraId="011F8D6D" w14:textId="38692F6D" w:rsidR="00BF7A46" w:rsidRPr="0063000F" w:rsidRDefault="00717F24">
      <w:pPr>
        <w:pStyle w:val="text"/>
        <w:spacing w:line="240" w:lineRule="auto"/>
        <w:rPr>
          <w:rFonts w:ascii="Times New Roman" w:hAnsi="Times New Roman" w:cs="Times New Roman"/>
          <w:i/>
          <w:iCs/>
          <w:color w:val="auto"/>
          <w:sz w:val="20"/>
          <w:szCs w:val="20"/>
        </w:rPr>
      </w:pPr>
      <w:r w:rsidRPr="00717F24">
        <w:rPr>
          <w:rFonts w:ascii="Times New Roman" w:hAnsi="Times New Roman" w:cs="Times New Roman"/>
          <w:i/>
          <w:iCs/>
          <w:color w:val="auto"/>
          <w:sz w:val="20"/>
          <w:szCs w:val="20"/>
        </w:rPr>
        <w:t>The University is committed to equal opportunity for all persons in 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p w14:paraId="3281344A" w14:textId="77777777" w:rsidR="001A120B" w:rsidRPr="0063000F" w:rsidRDefault="001A120B">
      <w:pPr>
        <w:pStyle w:val="text"/>
        <w:spacing w:line="240" w:lineRule="auto"/>
        <w:rPr>
          <w:rFonts w:ascii="Times New Roman" w:hAnsi="Times New Roman" w:cs="Times New Roman"/>
          <w:i/>
          <w:iCs/>
          <w:color w:val="auto"/>
          <w:sz w:val="20"/>
          <w:szCs w:val="20"/>
        </w:rPr>
      </w:pPr>
    </w:p>
    <w:p w14:paraId="21BFBC60" w14:textId="77777777" w:rsidR="001A120B" w:rsidRPr="0063000F" w:rsidRDefault="001A120B" w:rsidP="001A120B">
      <w:pPr>
        <w:pStyle w:val="text"/>
        <w:spacing w:line="240" w:lineRule="auto"/>
        <w:rPr>
          <w:rFonts w:ascii="Times New Roman" w:hAnsi="Times New Roman" w:cs="Times New Roman"/>
          <w:b/>
          <w:iCs/>
          <w:color w:val="auto"/>
          <w:sz w:val="20"/>
          <w:szCs w:val="20"/>
        </w:rPr>
      </w:pPr>
      <w:r w:rsidRPr="0063000F">
        <w:rPr>
          <w:rFonts w:ascii="Times New Roman" w:hAnsi="Times New Roman" w:cs="Times New Roman"/>
          <w:b/>
          <w:iCs/>
          <w:color w:val="auto"/>
          <w:sz w:val="20"/>
          <w:szCs w:val="20"/>
        </w:rPr>
        <w:t>Short statement</w:t>
      </w:r>
      <w:r w:rsidR="005C413E">
        <w:rPr>
          <w:rFonts w:ascii="Times New Roman" w:hAnsi="Times New Roman" w:cs="Times New Roman"/>
          <w:b/>
          <w:iCs/>
          <w:color w:val="auto"/>
          <w:sz w:val="20"/>
          <w:szCs w:val="20"/>
        </w:rPr>
        <w:t xml:space="preserve"> </w:t>
      </w:r>
      <w:r w:rsidR="00105E83">
        <w:rPr>
          <w:rFonts w:ascii="Times New Roman" w:hAnsi="Times New Roman" w:cs="Times New Roman"/>
          <w:b/>
          <w:iCs/>
          <w:color w:val="auto"/>
          <w:sz w:val="20"/>
          <w:szCs w:val="20"/>
        </w:rPr>
        <w:t>Extension</w:t>
      </w:r>
    </w:p>
    <w:p w14:paraId="4ADAF4CF" w14:textId="49C55014" w:rsidR="0063000F" w:rsidRDefault="0063000F" w:rsidP="0063000F">
      <w:pPr>
        <w:tabs>
          <w:tab w:val="left" w:pos="374"/>
        </w:tabs>
        <w:ind w:right="144"/>
        <w:rPr>
          <w:rStyle w:val="Emphasis"/>
          <w:color w:val="2E4552"/>
          <w:sz w:val="20"/>
          <w:szCs w:val="20"/>
          <w:shd w:val="clear" w:color="auto" w:fill="FFFFFF"/>
        </w:rPr>
      </w:pPr>
      <w:r w:rsidRPr="0063000F">
        <w:rPr>
          <w:i/>
          <w:sz w:val="20"/>
          <w:szCs w:val="20"/>
        </w:rPr>
        <w:t xml:space="preserve">Issued in furtherance of extension work, acts of May 8 and June 30, 1914, in cooperation with the U.S. Department of Agriculture. </w:t>
      </w:r>
      <w:r w:rsidR="00F3234C">
        <w:rPr>
          <w:rStyle w:val="Emphasis"/>
          <w:color w:val="2E4552"/>
          <w:sz w:val="20"/>
          <w:szCs w:val="20"/>
          <w:shd w:val="clear" w:color="auto" w:fill="FFFFFF"/>
        </w:rPr>
        <w:t>Kelly Crane</w:t>
      </w:r>
      <w:r w:rsidR="003138D5" w:rsidRPr="003138D5">
        <w:rPr>
          <w:rStyle w:val="Emphasis"/>
          <w:color w:val="2E4552"/>
          <w:sz w:val="20"/>
          <w:szCs w:val="20"/>
          <w:shd w:val="clear" w:color="auto" w:fill="FFFFFF"/>
        </w:rPr>
        <w:t xml:space="preserve">, </w:t>
      </w:r>
      <w:r w:rsidR="00F3234C">
        <w:rPr>
          <w:rStyle w:val="Emphasis"/>
          <w:color w:val="2E4552"/>
          <w:sz w:val="20"/>
          <w:szCs w:val="20"/>
          <w:shd w:val="clear" w:color="auto" w:fill="FFFFFF"/>
        </w:rPr>
        <w:t>D</w:t>
      </w:r>
      <w:r w:rsidR="003138D5" w:rsidRPr="003138D5">
        <w:rPr>
          <w:rStyle w:val="Emphasis"/>
          <w:color w:val="2E4552"/>
          <w:sz w:val="20"/>
          <w:szCs w:val="20"/>
          <w:shd w:val="clear" w:color="auto" w:fill="FFFFFF"/>
        </w:rPr>
        <w:t xml:space="preserve">irector, </w:t>
      </w:r>
      <w:r w:rsidR="00F3234C">
        <w:rPr>
          <w:rStyle w:val="Emphasis"/>
          <w:color w:val="2E4552"/>
          <w:sz w:val="20"/>
          <w:szCs w:val="20"/>
          <w:shd w:val="clear" w:color="auto" w:fill="FFFFFF"/>
        </w:rPr>
        <w:t xml:space="preserve">University of Wyoming Extension, </w:t>
      </w:r>
      <w:bookmarkStart w:id="0" w:name="_GoBack"/>
      <w:bookmarkEnd w:id="0"/>
      <w:r w:rsidR="003138D5" w:rsidRPr="003138D5">
        <w:rPr>
          <w:rStyle w:val="Emphasis"/>
          <w:color w:val="2E4552"/>
          <w:sz w:val="20"/>
          <w:szCs w:val="20"/>
          <w:shd w:val="clear" w:color="auto" w:fill="FFFFFF"/>
        </w:rPr>
        <w:t>College of Agriculture and Natural Resources, University of Wyoming Extension, University of Wyoming, Laramie, Wyoming 82071</w:t>
      </w:r>
      <w:r w:rsidR="003138D5">
        <w:rPr>
          <w:rStyle w:val="Emphasis"/>
          <w:color w:val="2E4552"/>
          <w:sz w:val="20"/>
          <w:szCs w:val="20"/>
          <w:shd w:val="clear" w:color="auto" w:fill="FFFFFF"/>
        </w:rPr>
        <w:t>.</w:t>
      </w:r>
    </w:p>
    <w:p w14:paraId="1ED12254" w14:textId="77777777" w:rsidR="003138D5" w:rsidRPr="0063000F" w:rsidRDefault="003138D5" w:rsidP="0063000F">
      <w:pPr>
        <w:tabs>
          <w:tab w:val="left" w:pos="374"/>
        </w:tabs>
        <w:ind w:right="144"/>
        <w:rPr>
          <w:i/>
          <w:sz w:val="20"/>
          <w:szCs w:val="20"/>
        </w:rPr>
      </w:pPr>
    </w:p>
    <w:p w14:paraId="4CEE977E" w14:textId="77777777" w:rsidR="001A120B" w:rsidRPr="0063000F" w:rsidRDefault="0063000F" w:rsidP="0063000F">
      <w:pPr>
        <w:pStyle w:val="text"/>
        <w:spacing w:after="0" w:line="240" w:lineRule="auto"/>
        <w:rPr>
          <w:rFonts w:ascii="Times New Roman" w:hAnsi="Times New Roman" w:cs="Times New Roman"/>
          <w:i/>
          <w:sz w:val="20"/>
          <w:szCs w:val="20"/>
        </w:rPr>
      </w:pPr>
      <w:r w:rsidRPr="0063000F">
        <w:rPr>
          <w:rFonts w:ascii="Times New Roman" w:hAnsi="Times New Roman" w:cs="Times New Roman"/>
          <w:i/>
          <w:sz w:val="20"/>
          <w:szCs w:val="20"/>
        </w:rPr>
        <w:t>The University of Wyoming is an equal opportunity/affirmative action institution.</w:t>
      </w:r>
    </w:p>
    <w:p w14:paraId="7836A4FF" w14:textId="77777777" w:rsidR="0063000F" w:rsidRPr="0063000F" w:rsidRDefault="0063000F" w:rsidP="0063000F">
      <w:pPr>
        <w:pStyle w:val="text"/>
        <w:spacing w:after="0" w:line="240" w:lineRule="auto"/>
        <w:rPr>
          <w:rFonts w:ascii="Times New Roman" w:hAnsi="Times New Roman" w:cs="Times New Roman"/>
          <w:i/>
          <w:sz w:val="20"/>
          <w:szCs w:val="20"/>
        </w:rPr>
      </w:pPr>
    </w:p>
    <w:p w14:paraId="6364BDE0" w14:textId="77777777" w:rsidR="0063000F" w:rsidRPr="0063000F" w:rsidRDefault="0063000F" w:rsidP="0063000F">
      <w:pPr>
        <w:pStyle w:val="text"/>
        <w:spacing w:line="240" w:lineRule="auto"/>
        <w:rPr>
          <w:rFonts w:ascii="Times New Roman" w:hAnsi="Times New Roman" w:cs="Times New Roman"/>
          <w:b/>
          <w:iCs/>
          <w:color w:val="auto"/>
          <w:sz w:val="20"/>
          <w:szCs w:val="20"/>
        </w:rPr>
      </w:pPr>
    </w:p>
    <w:p w14:paraId="2AD5224D" w14:textId="77777777" w:rsidR="0063000F" w:rsidRPr="0063000F" w:rsidRDefault="0063000F" w:rsidP="0063000F">
      <w:pPr>
        <w:pStyle w:val="text"/>
        <w:spacing w:line="240" w:lineRule="auto"/>
        <w:rPr>
          <w:rFonts w:ascii="Times New Roman" w:hAnsi="Times New Roman" w:cs="Times New Roman"/>
          <w:b/>
          <w:iCs/>
          <w:color w:val="auto"/>
          <w:sz w:val="20"/>
          <w:szCs w:val="20"/>
        </w:rPr>
      </w:pPr>
      <w:r w:rsidRPr="0063000F">
        <w:rPr>
          <w:rFonts w:ascii="Times New Roman" w:hAnsi="Times New Roman" w:cs="Times New Roman"/>
          <w:b/>
          <w:iCs/>
          <w:color w:val="auto"/>
          <w:sz w:val="20"/>
          <w:szCs w:val="20"/>
        </w:rPr>
        <w:t>Non-endorsement clause</w:t>
      </w:r>
    </w:p>
    <w:p w14:paraId="4D91BB57" w14:textId="77777777" w:rsidR="0063000F" w:rsidRPr="0063000F" w:rsidRDefault="0063000F" w:rsidP="0063000F">
      <w:pPr>
        <w:pStyle w:val="text"/>
        <w:spacing w:line="240" w:lineRule="auto"/>
        <w:rPr>
          <w:rFonts w:ascii="Times New Roman" w:hAnsi="Times New Roman" w:cs="Times New Roman"/>
          <w:i/>
          <w:iCs/>
          <w:color w:val="auto"/>
          <w:sz w:val="20"/>
          <w:szCs w:val="20"/>
        </w:rPr>
      </w:pPr>
      <w:r w:rsidRPr="0063000F">
        <w:rPr>
          <w:rFonts w:ascii="Times New Roman" w:hAnsi="Times New Roman" w:cs="Times New Roman"/>
          <w:i/>
          <w:iCs/>
          <w:color w:val="auto"/>
          <w:sz w:val="20"/>
          <w:szCs w:val="20"/>
        </w:rPr>
        <w:t>Trade or brand names used in this publication are used only for the purpose of educational information. The information given herein is supplied with the understanding that no discrimination is intended, and no endorsement information of products by the University of Wyoming Extension is implied. Nor does it imply approval of prod</w:t>
      </w:r>
      <w:r w:rsidR="00105E83">
        <w:rPr>
          <w:rFonts w:ascii="Times New Roman" w:hAnsi="Times New Roman" w:cs="Times New Roman"/>
          <w:i/>
          <w:iCs/>
          <w:color w:val="auto"/>
          <w:sz w:val="20"/>
          <w:szCs w:val="20"/>
        </w:rPr>
        <w:t xml:space="preserve">ucts to the exclusion of others, </w:t>
      </w:r>
      <w:r w:rsidRPr="0063000F">
        <w:rPr>
          <w:rFonts w:ascii="Times New Roman" w:hAnsi="Times New Roman" w:cs="Times New Roman"/>
          <w:i/>
          <w:iCs/>
          <w:color w:val="auto"/>
          <w:sz w:val="20"/>
          <w:szCs w:val="20"/>
        </w:rPr>
        <w:t>which may also be suitable.</w:t>
      </w:r>
    </w:p>
    <w:p w14:paraId="6ACCCA80" w14:textId="77777777" w:rsidR="0063000F" w:rsidRDefault="0063000F" w:rsidP="0063000F">
      <w:pPr>
        <w:pStyle w:val="text"/>
        <w:spacing w:after="0" w:line="240" w:lineRule="auto"/>
        <w:rPr>
          <w:rFonts w:ascii="Times New Roman" w:hAnsi="Times New Roman" w:cs="Times New Roman"/>
          <w:i/>
          <w:sz w:val="20"/>
          <w:szCs w:val="20"/>
        </w:rPr>
      </w:pPr>
    </w:p>
    <w:p w14:paraId="4D817ECB" w14:textId="77777777" w:rsidR="00E251BD" w:rsidRPr="0063000F" w:rsidRDefault="00E251BD" w:rsidP="00E251BD">
      <w:pPr>
        <w:pStyle w:val="text"/>
        <w:spacing w:line="240" w:lineRule="auto"/>
        <w:rPr>
          <w:rFonts w:ascii="Times New Roman" w:hAnsi="Times New Roman" w:cs="Times New Roman"/>
          <w:b/>
          <w:iCs/>
          <w:color w:val="auto"/>
          <w:sz w:val="20"/>
          <w:szCs w:val="20"/>
        </w:rPr>
      </w:pPr>
      <w:r w:rsidRPr="0063000F">
        <w:rPr>
          <w:rFonts w:ascii="Times New Roman" w:hAnsi="Times New Roman" w:cs="Times New Roman"/>
          <w:b/>
          <w:iCs/>
          <w:color w:val="auto"/>
          <w:sz w:val="20"/>
          <w:szCs w:val="20"/>
        </w:rPr>
        <w:t>Short statement</w:t>
      </w:r>
      <w:r>
        <w:rPr>
          <w:rFonts w:ascii="Times New Roman" w:hAnsi="Times New Roman" w:cs="Times New Roman"/>
          <w:b/>
          <w:iCs/>
          <w:color w:val="auto"/>
          <w:sz w:val="20"/>
          <w:szCs w:val="20"/>
        </w:rPr>
        <w:t xml:space="preserve"> UW</w:t>
      </w:r>
    </w:p>
    <w:p w14:paraId="7BEA19F8" w14:textId="77777777" w:rsidR="00E251BD" w:rsidRDefault="00E251BD" w:rsidP="00E251BD">
      <w:pPr>
        <w:pStyle w:val="text"/>
        <w:spacing w:after="0" w:line="240" w:lineRule="auto"/>
        <w:rPr>
          <w:rFonts w:ascii="Times New Roman" w:hAnsi="Times New Roman" w:cs="Times New Roman"/>
          <w:i/>
          <w:sz w:val="20"/>
          <w:szCs w:val="20"/>
        </w:rPr>
      </w:pPr>
      <w:r w:rsidRPr="0063000F">
        <w:rPr>
          <w:rFonts w:ascii="Times New Roman" w:hAnsi="Times New Roman" w:cs="Times New Roman"/>
          <w:i/>
          <w:sz w:val="20"/>
          <w:szCs w:val="20"/>
        </w:rPr>
        <w:t>The University of Wyoming is an equal opportunity/affirmative action institution.</w:t>
      </w:r>
    </w:p>
    <w:p w14:paraId="5EF33255" w14:textId="77777777" w:rsidR="0089721D" w:rsidRDefault="0089721D" w:rsidP="00E251BD">
      <w:pPr>
        <w:pStyle w:val="text"/>
        <w:spacing w:after="0" w:line="240" w:lineRule="auto"/>
        <w:rPr>
          <w:rFonts w:ascii="Times New Roman" w:hAnsi="Times New Roman" w:cs="Times New Roman"/>
          <w:i/>
          <w:sz w:val="20"/>
          <w:szCs w:val="20"/>
        </w:rPr>
      </w:pPr>
    </w:p>
    <w:p w14:paraId="32DECECE" w14:textId="77777777" w:rsidR="0089721D" w:rsidRDefault="0089721D" w:rsidP="0089721D">
      <w:pPr>
        <w:pStyle w:val="text"/>
        <w:spacing w:after="0" w:line="360" w:lineRule="auto"/>
        <w:rPr>
          <w:rFonts w:ascii="Times New Roman" w:hAnsi="Times New Roman" w:cs="Times New Roman"/>
          <w:b/>
          <w:sz w:val="20"/>
          <w:szCs w:val="20"/>
        </w:rPr>
      </w:pPr>
      <w:r>
        <w:rPr>
          <w:rFonts w:ascii="Times New Roman" w:hAnsi="Times New Roman" w:cs="Times New Roman"/>
          <w:b/>
          <w:sz w:val="20"/>
          <w:szCs w:val="20"/>
        </w:rPr>
        <w:t>Web disclaimer</w:t>
      </w:r>
    </w:p>
    <w:p w14:paraId="28B08C34" w14:textId="77777777" w:rsidR="0089721D" w:rsidRDefault="0089721D" w:rsidP="0089721D">
      <w:pPr>
        <w:widowControl w:val="0"/>
        <w:autoSpaceDE w:val="0"/>
        <w:autoSpaceDN w:val="0"/>
        <w:adjustRightInd w:val="0"/>
        <w:rPr>
          <w:rFonts w:ascii="Minion Pro" w:hAnsi="Minion Pro" w:cs="Minion Pro"/>
          <w:sz w:val="20"/>
          <w:szCs w:val="20"/>
        </w:rPr>
      </w:pPr>
      <w:r>
        <w:rPr>
          <w:rFonts w:ascii="Minion Pro" w:hAnsi="Minion Pro" w:cs="Minion Pro"/>
          <w:i/>
          <w:iCs/>
          <w:sz w:val="20"/>
          <w:szCs w:val="20"/>
        </w:rPr>
        <w:t>Be aware that due to the dynamic nature of the World Wide Web, Internet sources may be difficult to find. Addresses change and pages can disappear over time. If you find problems with any of the listed Web sites in this publication, please contact __________, University of Wyoming, (307) ________, _________@uwyo.edu</w:t>
      </w:r>
    </w:p>
    <w:p w14:paraId="17FF78CA" w14:textId="77777777" w:rsidR="0089721D" w:rsidRPr="0089721D" w:rsidRDefault="0089721D" w:rsidP="0089721D">
      <w:pPr>
        <w:pStyle w:val="text"/>
        <w:spacing w:after="0" w:line="240" w:lineRule="auto"/>
        <w:rPr>
          <w:rFonts w:ascii="Times New Roman" w:hAnsi="Times New Roman" w:cs="Times New Roman"/>
          <w:i/>
          <w:sz w:val="20"/>
          <w:szCs w:val="20"/>
        </w:rPr>
      </w:pPr>
    </w:p>
    <w:sectPr w:rsidR="0089721D" w:rsidRPr="0089721D" w:rsidSect="002721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w:panose1 w:val="00000000000000000000"/>
    <w:charset w:val="00"/>
    <w:family w:val="roman"/>
    <w:notTrueType/>
    <w:pitch w:val="variable"/>
    <w:sig w:usb0="00000003" w:usb1="00000000" w:usb2="00000000" w:usb3="00000000" w:csb0="00000001"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B8F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9B"/>
    <w:rsid w:val="00105E83"/>
    <w:rsid w:val="001A120B"/>
    <w:rsid w:val="0027218F"/>
    <w:rsid w:val="003138D5"/>
    <w:rsid w:val="005C413E"/>
    <w:rsid w:val="0063000F"/>
    <w:rsid w:val="00717F24"/>
    <w:rsid w:val="0075009C"/>
    <w:rsid w:val="00821926"/>
    <w:rsid w:val="0089721D"/>
    <w:rsid w:val="009618A0"/>
    <w:rsid w:val="00A0369B"/>
    <w:rsid w:val="00B522D5"/>
    <w:rsid w:val="00BF7A46"/>
    <w:rsid w:val="00C41C59"/>
    <w:rsid w:val="00E019E5"/>
    <w:rsid w:val="00E251BD"/>
    <w:rsid w:val="00F323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D7D649"/>
  <w15:docId w15:val="{B51E1097-F67C-4577-8622-1D2A7F9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7218F"/>
    <w:pPr>
      <w:widowControl w:val="0"/>
      <w:tabs>
        <w:tab w:val="left" w:pos="360"/>
      </w:tabs>
      <w:autoSpaceDE w:val="0"/>
      <w:autoSpaceDN w:val="0"/>
      <w:adjustRightInd w:val="0"/>
      <w:spacing w:after="144" w:line="290" w:lineRule="atLeast"/>
    </w:pPr>
    <w:rPr>
      <w:rFonts w:ascii="Galliard" w:hAnsi="Galliard" w:cs="Galliard"/>
      <w:color w:val="000000"/>
      <w:sz w:val="22"/>
      <w:szCs w:val="22"/>
    </w:rPr>
  </w:style>
  <w:style w:type="character" w:styleId="Emphasis">
    <w:name w:val="Emphasis"/>
    <w:basedOn w:val="DefaultParagraphFont"/>
    <w:uiPriority w:val="20"/>
    <w:qFormat/>
    <w:rsid w:val="00313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Issued in furtherance of cooperative extension work, acts of May 8 and June 30, 1914, in cooperation with the U</vt:lpstr>
    </vt:vector>
  </TitlesOfParts>
  <Company>University of Wyoming</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in furtherance of cooperative extension work, acts of May 8 and June 30, 1914, in cooperation with the U</dc:title>
  <dc:subject/>
  <dc:creator>Tana Stith</dc:creator>
  <cp:keywords/>
  <dc:description>generated by an Adobe application</dc:description>
  <cp:lastModifiedBy>Ann F. Tanaka</cp:lastModifiedBy>
  <cp:revision>2</cp:revision>
  <dcterms:created xsi:type="dcterms:W3CDTF">2019-07-15T22:55:00Z</dcterms:created>
  <dcterms:modified xsi:type="dcterms:W3CDTF">2019-07-15T22:55:00Z</dcterms:modified>
</cp:coreProperties>
</file>